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C0A202" w14:textId="2CEB9AD5" w:rsidR="00581482" w:rsidRPr="008A1ED9" w:rsidRDefault="002F07EF">
      <w:pPr>
        <w:rPr>
          <w:b/>
          <w:bCs/>
          <w:sz w:val="36"/>
          <w:szCs w:val="36"/>
        </w:rPr>
      </w:pPr>
      <w:r w:rsidRPr="008A1ED9">
        <w:rPr>
          <w:b/>
          <w:bCs/>
          <w:sz w:val="36"/>
          <w:szCs w:val="36"/>
        </w:rPr>
        <w:t>Individuazione docente di sostegno per formazione di II livello</w:t>
      </w:r>
    </w:p>
    <w:p w14:paraId="4E73AC56" w14:textId="77777777" w:rsidR="002F07EF" w:rsidRDefault="002F07EF" w:rsidP="002F07EF">
      <w:pPr>
        <w:spacing w:after="0"/>
      </w:pPr>
      <w:r w:rsidRPr="002F07EF">
        <w:t>I docenti formati dovranno essere disponibili ad impegnarsi a svolgere funzioni di</w:t>
      </w:r>
      <w:r>
        <w:t xml:space="preserve"> </w:t>
      </w:r>
    </w:p>
    <w:p w14:paraId="1BA9C53F" w14:textId="77777777" w:rsidR="002F07EF" w:rsidRPr="002F07EF" w:rsidRDefault="002F07EF" w:rsidP="002F07EF">
      <w:pPr>
        <w:spacing w:after="0"/>
        <w:ind w:left="708"/>
        <w:rPr>
          <w:b/>
          <w:bCs/>
          <w:u w:val="single"/>
        </w:rPr>
      </w:pPr>
      <w:r w:rsidRPr="002F07EF">
        <w:rPr>
          <w:b/>
          <w:bCs/>
          <w:u w:val="single"/>
        </w:rPr>
        <w:t xml:space="preserve">coordinatori dell’inclusione </w:t>
      </w:r>
    </w:p>
    <w:p w14:paraId="41E2868A" w14:textId="46A74FB6" w:rsidR="002F07EF" w:rsidRPr="002F07EF" w:rsidRDefault="002F07EF" w:rsidP="002F07EF">
      <w:pPr>
        <w:spacing w:after="0"/>
      </w:pPr>
      <w:r w:rsidRPr="002F07EF">
        <w:t>cui saranno assegnate all’interno della scuola di appartenenza:</w:t>
      </w:r>
    </w:p>
    <w:p w14:paraId="2A50312E" w14:textId="77777777" w:rsidR="002F07EF" w:rsidRPr="002F07EF" w:rsidRDefault="002F07EF" w:rsidP="002F07EF">
      <w:pPr>
        <w:spacing w:after="0"/>
      </w:pPr>
      <w:r w:rsidRPr="002F07EF">
        <w:t>-attività di consulenza didattica;</w:t>
      </w:r>
    </w:p>
    <w:p w14:paraId="617B6B67" w14:textId="77777777" w:rsidR="002F07EF" w:rsidRPr="002F07EF" w:rsidRDefault="002F07EF" w:rsidP="002F07EF">
      <w:pPr>
        <w:spacing w:after="0"/>
      </w:pPr>
      <w:r w:rsidRPr="002F07EF">
        <w:t>-attività di tutoraggio ai colleghi;</w:t>
      </w:r>
    </w:p>
    <w:p w14:paraId="56D44960" w14:textId="77777777" w:rsidR="002F07EF" w:rsidRPr="002F07EF" w:rsidRDefault="002F07EF" w:rsidP="002F07EF">
      <w:pPr>
        <w:spacing w:after="0"/>
      </w:pPr>
      <w:r w:rsidRPr="002F07EF">
        <w:t>-attività di formazione;</w:t>
      </w:r>
    </w:p>
    <w:p w14:paraId="290FC47D" w14:textId="77777777" w:rsidR="002F07EF" w:rsidRPr="002F07EF" w:rsidRDefault="002F07EF" w:rsidP="002F07EF">
      <w:pPr>
        <w:spacing w:after="0"/>
      </w:pPr>
      <w:r w:rsidRPr="002F07EF">
        <w:t>-attività di osservazione in classe;</w:t>
      </w:r>
    </w:p>
    <w:p w14:paraId="5CF1B65E" w14:textId="77777777" w:rsidR="002F07EF" w:rsidRPr="002F07EF" w:rsidRDefault="002F07EF" w:rsidP="002F07EF">
      <w:pPr>
        <w:spacing w:after="0"/>
      </w:pPr>
      <w:r w:rsidRPr="002F07EF">
        <w:t xml:space="preserve">-supporto alla progettazione da rivolgere ai docenti, specie quelli di sostegno sprovvisti di titolo. </w:t>
      </w:r>
    </w:p>
    <w:p w14:paraId="659FBA37" w14:textId="77777777" w:rsidR="002F07EF" w:rsidRDefault="002F07EF">
      <w:pPr>
        <w:rPr>
          <w:b/>
          <w:bCs/>
        </w:rPr>
      </w:pPr>
    </w:p>
    <w:p w14:paraId="4E16C996" w14:textId="128B0D11" w:rsidR="002F07EF" w:rsidRDefault="002F07EF">
      <w:pPr>
        <w:rPr>
          <w:b/>
          <w:bCs/>
        </w:rPr>
      </w:pPr>
      <w:r>
        <w:rPr>
          <w:b/>
          <w:bCs/>
        </w:rPr>
        <w:t>Istituzione scolastica:   _____________________________________________________________</w:t>
      </w:r>
    </w:p>
    <w:p w14:paraId="2C5D7129" w14:textId="040710B0" w:rsidR="002F07EF" w:rsidRDefault="002F07EF">
      <w:pPr>
        <w:rPr>
          <w:b/>
          <w:bCs/>
        </w:rPr>
      </w:pPr>
      <w:r>
        <w:rPr>
          <w:b/>
          <w:bCs/>
        </w:rPr>
        <w:t>Cognome:</w:t>
      </w:r>
      <w:r>
        <w:rPr>
          <w:b/>
          <w:bCs/>
        </w:rPr>
        <w:tab/>
      </w:r>
      <w:r>
        <w:rPr>
          <w:b/>
          <w:bCs/>
        </w:rPr>
        <w:tab/>
        <w:t>_____________________________________________________________</w:t>
      </w:r>
    </w:p>
    <w:p w14:paraId="10C865CF" w14:textId="14A131A8" w:rsidR="002F07EF" w:rsidRDefault="002F07EF">
      <w:pPr>
        <w:rPr>
          <w:b/>
          <w:bCs/>
        </w:rPr>
      </w:pPr>
      <w:r>
        <w:rPr>
          <w:b/>
          <w:bCs/>
        </w:rPr>
        <w:t>Nome: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_____________________________________________________________</w:t>
      </w:r>
    </w:p>
    <w:p w14:paraId="2F9E1A2F" w14:textId="3CB8EB03" w:rsidR="002F07EF" w:rsidRDefault="002F07EF">
      <w:pPr>
        <w:rPr>
          <w:b/>
          <w:bCs/>
        </w:rPr>
      </w:pPr>
      <w:r>
        <w:rPr>
          <w:b/>
          <w:bCs/>
        </w:rPr>
        <w:t>e-mail: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_____________________________________________________________</w:t>
      </w:r>
    </w:p>
    <w:p w14:paraId="68B2D614" w14:textId="6E6F3B31" w:rsidR="002F07EF" w:rsidRDefault="002F07EF">
      <w:pPr>
        <w:rPr>
          <w:b/>
          <w:bCs/>
        </w:rPr>
      </w:pPr>
      <w:r>
        <w:rPr>
          <w:b/>
          <w:bCs/>
        </w:rPr>
        <w:t>Recapito telefonico:</w:t>
      </w:r>
      <w:r>
        <w:rPr>
          <w:b/>
          <w:bCs/>
        </w:rPr>
        <w:tab/>
        <w:t>_____________________________________________________________</w:t>
      </w:r>
    </w:p>
    <w:p w14:paraId="350584FF" w14:textId="77777777" w:rsidR="001742F9" w:rsidRDefault="001742F9" w:rsidP="001742F9">
      <w:pPr>
        <w:rPr>
          <w:b/>
          <w:bCs/>
        </w:rPr>
      </w:pPr>
      <w:bookmarkStart w:id="0" w:name="_GoBack"/>
      <w:bookmarkEnd w:id="0"/>
    </w:p>
    <w:p w14:paraId="28070D5B" w14:textId="02E833B8" w:rsidR="001742F9" w:rsidRDefault="001742F9" w:rsidP="008A1ED9">
      <w:pPr>
        <w:tabs>
          <w:tab w:val="left" w:pos="708"/>
          <w:tab w:val="left" w:pos="1416"/>
          <w:tab w:val="left" w:pos="2124"/>
          <w:tab w:val="left" w:pos="2832"/>
          <w:tab w:val="left" w:pos="4287"/>
          <w:tab w:val="left" w:pos="6035"/>
          <w:tab w:val="left" w:pos="7833"/>
        </w:tabs>
        <w:spacing w:after="0"/>
        <w:rPr>
          <w:b/>
          <w:bCs/>
        </w:rPr>
      </w:pPr>
      <w:r>
        <w:rPr>
          <w:b/>
          <w:bCs/>
        </w:rPr>
        <w:t>Preferenza Moduli</w:t>
      </w:r>
      <w:r>
        <w:rPr>
          <w:b/>
          <w:bCs/>
        </w:rPr>
        <w:tab/>
        <w:t xml:space="preserve">1° modulo </w:t>
      </w:r>
      <w:sdt>
        <w:sdtPr>
          <w:rPr>
            <w:b/>
            <w:bCs/>
          </w:rPr>
          <w:id w:val="3806731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1ED9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="008A1ED9">
        <w:rPr>
          <w:b/>
          <w:bCs/>
        </w:rPr>
        <w:tab/>
        <w:t xml:space="preserve">2° modulo </w:t>
      </w:r>
      <w:sdt>
        <w:sdtPr>
          <w:rPr>
            <w:b/>
            <w:bCs/>
          </w:rPr>
          <w:id w:val="20526456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1ED9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="008A1ED9">
        <w:rPr>
          <w:b/>
          <w:bCs/>
        </w:rPr>
        <w:tab/>
        <w:t xml:space="preserve">3° modulo </w:t>
      </w:r>
      <w:sdt>
        <w:sdtPr>
          <w:rPr>
            <w:b/>
            <w:bCs/>
          </w:rPr>
          <w:id w:val="5966080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1ED9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="008A1ED9">
        <w:rPr>
          <w:b/>
          <w:bCs/>
        </w:rPr>
        <w:tab/>
        <w:t xml:space="preserve">4° modulo </w:t>
      </w:r>
      <w:sdt>
        <w:sdtPr>
          <w:rPr>
            <w:b/>
            <w:bCs/>
          </w:rPr>
          <w:id w:val="-19927093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1ED9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</w:p>
    <w:p w14:paraId="031F915F" w14:textId="788A53E8" w:rsidR="002F07EF" w:rsidRPr="00E0075D" w:rsidRDefault="00E83F03" w:rsidP="00E0075D">
      <w:pPr>
        <w:tabs>
          <w:tab w:val="left" w:pos="708"/>
          <w:tab w:val="left" w:pos="1416"/>
          <w:tab w:val="left" w:pos="2124"/>
          <w:tab w:val="left" w:pos="2832"/>
          <w:tab w:val="left" w:pos="4287"/>
          <w:tab w:val="left" w:pos="6035"/>
          <w:tab w:val="left" w:pos="7833"/>
        </w:tabs>
        <w:spacing w:after="0"/>
        <w:rPr>
          <w:sz w:val="16"/>
          <w:szCs w:val="16"/>
        </w:rPr>
      </w:pPr>
      <w:r w:rsidRPr="002F07EF">
        <w:rPr>
          <w:b/>
          <w:bCs/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DA2366C" wp14:editId="7AB10EF5">
                <wp:simplePos x="0" y="0"/>
                <wp:positionH relativeFrom="margin">
                  <wp:posOffset>2540</wp:posOffset>
                </wp:positionH>
                <wp:positionV relativeFrom="paragraph">
                  <wp:posOffset>1409700</wp:posOffset>
                </wp:positionV>
                <wp:extent cx="1774190" cy="851535"/>
                <wp:effectExtent l="0" t="0" r="16510" b="24765"/>
                <wp:wrapSquare wrapText="bothSides"/>
                <wp:docPr id="3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4190" cy="85153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33E88D" w14:textId="58622D3C" w:rsidR="001742F9" w:rsidRDefault="001742F9" w:rsidP="001742F9">
                            <w:pPr>
                              <w:jc w:val="center"/>
                            </w:pPr>
                            <w:r>
                              <w:t>2° modulo</w:t>
                            </w:r>
                          </w:p>
                          <w:p w14:paraId="664D9BFD" w14:textId="7DED8C65" w:rsidR="001742F9" w:rsidRPr="00E0075D" w:rsidRDefault="001742F9" w:rsidP="00E0075D">
                            <w:pPr>
                              <w:pStyle w:val="Nessunaspaziatura"/>
                              <w:jc w:val="center"/>
                              <w:rPr>
                                <w:b/>
                              </w:rPr>
                            </w:pPr>
                            <w:r w:rsidRPr="00E0075D">
                              <w:rPr>
                                <w:b/>
                              </w:rPr>
                              <w:t>L’inclusione scolastica in classe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.2pt;margin-top:111pt;width:139.7pt;height:67.0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" fillcolor="#190b02 [325]" strokecolor="#ed7d31 [3205]" strokeweight=".5pt">
                <v:fill color2="#0c0501 [165]" rotate="t" colors="0 #f7bda4;.5 #f5b195;1 #f8a581" focus="100%" type="gradient">
                  <o:fill v:ext="view" type="gradientUnscaled"/>
                </v:fill>
                <v:textbox>
                  <w:txbxContent>
                    <w:p w14:paraId="5033E88D" w14:textId="58622D3C" w:rsidR="001742F9" w:rsidRDefault="001742F9" w:rsidP="001742F9">
                      <w:pPr>
                        <w:jc w:val="center"/>
                      </w:pPr>
                      <w:r>
                        <w:t>2° modulo</w:t>
                      </w:r>
                    </w:p>
                    <w:p w14:paraId="664D9BFD" w14:textId="7DED8C65" w:rsidR="001742F9" w:rsidRPr="00E0075D" w:rsidRDefault="001742F9" w:rsidP="00E0075D">
                      <w:pPr>
                        <w:pStyle w:val="Nessunaspaziatura"/>
                        <w:jc w:val="center"/>
                        <w:rPr>
                          <w:b/>
                        </w:rPr>
                      </w:pPr>
                      <w:r w:rsidRPr="00E0075D">
                        <w:rPr>
                          <w:b/>
                        </w:rPr>
                        <w:t>L’inclusione scolastica in classe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A1ED9">
        <w:rPr>
          <w:sz w:val="16"/>
          <w:szCs w:val="16"/>
        </w:rPr>
        <w:t>(</w:t>
      </w:r>
      <w:r w:rsidR="008A1ED9" w:rsidRPr="008A1ED9">
        <w:rPr>
          <w:sz w:val="16"/>
          <w:szCs w:val="16"/>
        </w:rPr>
        <w:t>È possibile esprimere più preferenze</w:t>
      </w:r>
      <w:r w:rsidR="008A1ED9" w:rsidRPr="001742F9">
        <w:rPr>
          <w:b/>
          <w:bCs/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0748AD2C" wp14:editId="6634B7F0">
                <wp:simplePos x="0" y="0"/>
                <wp:positionH relativeFrom="column">
                  <wp:posOffset>1864360</wp:posOffset>
                </wp:positionH>
                <wp:positionV relativeFrom="paragraph">
                  <wp:posOffset>3183890</wp:posOffset>
                </wp:positionV>
                <wp:extent cx="3928745" cy="676275"/>
                <wp:effectExtent l="0" t="0" r="14605" b="28575"/>
                <wp:wrapSquare wrapText="bothSides"/>
                <wp:docPr id="9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8745" cy="67627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25B2FA" w14:textId="02F30A7F" w:rsidR="001742F9" w:rsidRDefault="001742F9" w:rsidP="001742F9">
                            <w:pPr>
                              <w:ind w:left="142" w:hanging="142"/>
                            </w:pPr>
                            <w:r>
                              <w:t>• L’uso attivo delle nuove tecnologie, di software dedicati e di altri strumenti compensativi.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146.8pt;margin-top:250.7pt;width:309.35pt;height:53.2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" fillcolor="white [3201]" strokecolor="#ed7d31 [3205]" strokeweight="1pt">
                <v:textbox>
                  <w:txbxContent>
                    <w:p w14:paraId="0225B2FA" w14:textId="02F30A7F" w:rsidR="001742F9" w:rsidRDefault="001742F9" w:rsidP="001742F9">
                      <w:pPr>
                        <w:ind w:left="142" w:hanging="142"/>
                      </w:pPr>
                      <w:r>
                        <w:t>• L’uso attivo delle nuove tecnologie, di software dedicati e di altri strumenti compensativi.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A1ED9" w:rsidRPr="002F07EF">
        <w:rPr>
          <w:b/>
          <w:bCs/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D55F394" wp14:editId="3845CB3E">
                <wp:simplePos x="0" y="0"/>
                <wp:positionH relativeFrom="margin">
                  <wp:posOffset>0</wp:posOffset>
                </wp:positionH>
                <wp:positionV relativeFrom="paragraph">
                  <wp:posOffset>3171239</wp:posOffset>
                </wp:positionV>
                <wp:extent cx="1774190" cy="1404620"/>
                <wp:effectExtent l="0" t="0" r="16510" b="16510"/>
                <wp:wrapSquare wrapText="bothSides"/>
                <wp:docPr id="5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4190" cy="140462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96EE37" w14:textId="21727184" w:rsidR="001742F9" w:rsidRDefault="001742F9" w:rsidP="001742F9">
                            <w:pPr>
                              <w:jc w:val="center"/>
                            </w:pPr>
                            <w:r>
                              <w:t>4° modulo</w:t>
                            </w:r>
                          </w:p>
                          <w:p w14:paraId="363D8308" w14:textId="61DC28AE" w:rsidR="001742F9" w:rsidRPr="001742F9" w:rsidRDefault="001742F9" w:rsidP="001742F9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1742F9">
                              <w:rPr>
                                <w:b/>
                                <w:bCs/>
                              </w:rPr>
                              <w:t>Le tecnologie informatiche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margin-left:0;margin-top:249.7pt;width:139.7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" fillcolor="#190b02 [325]" strokecolor="#ed7d31 [3205]" strokeweight=".5pt">
                <v:fill color2="#0c0501 [165]" rotate="t" colors="0 #f7bda4;.5 #f5b195;1 #f8a581" focus="100%" type="gradient">
                  <o:fill v:ext="view" type="gradientUnscaled"/>
                </v:fill>
                <v:textbox style="mso-fit-shape-to-text:t">
                  <w:txbxContent>
                    <w:p w14:paraId="2196EE37" w14:textId="21727184" w:rsidR="001742F9" w:rsidRDefault="001742F9" w:rsidP="001742F9">
                      <w:pPr>
                        <w:jc w:val="center"/>
                      </w:pPr>
                      <w:r>
                        <w:t>4° modulo</w:t>
                      </w:r>
                    </w:p>
                    <w:p w14:paraId="363D8308" w14:textId="61DC28AE" w:rsidR="001742F9" w:rsidRPr="001742F9" w:rsidRDefault="001742F9" w:rsidP="001742F9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1742F9">
                        <w:rPr>
                          <w:b/>
                          <w:bCs/>
                        </w:rPr>
                        <w:t>Le tecnologie informatiche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A1ED9" w:rsidRPr="002F07EF">
        <w:rPr>
          <w:b/>
          <w:bCs/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10ACEDF" wp14:editId="499EE3F1">
                <wp:simplePos x="0" y="0"/>
                <wp:positionH relativeFrom="margin">
                  <wp:posOffset>0</wp:posOffset>
                </wp:positionH>
                <wp:positionV relativeFrom="paragraph">
                  <wp:posOffset>2372360</wp:posOffset>
                </wp:positionV>
                <wp:extent cx="1774190" cy="1404620"/>
                <wp:effectExtent l="0" t="0" r="16510" b="16510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4190" cy="140462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589503" w14:textId="724A1CF2" w:rsidR="001742F9" w:rsidRDefault="001742F9" w:rsidP="001742F9">
                            <w:pPr>
                              <w:jc w:val="center"/>
                            </w:pPr>
                            <w:r>
                              <w:t>3° modulo</w:t>
                            </w:r>
                          </w:p>
                          <w:p w14:paraId="4A597ECA" w14:textId="0C783FE6" w:rsidR="001742F9" w:rsidRPr="001742F9" w:rsidRDefault="001742F9" w:rsidP="001742F9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1742F9">
                              <w:rPr>
                                <w:b/>
                                <w:bCs/>
                              </w:rPr>
                              <w:t>La valutazione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9" type="#_x0000_t202" style="position:absolute;margin-left:0;margin-top:186.8pt;width:139.7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" fillcolor="#190b02 [325]" strokecolor="#ed7d31 [3205]" strokeweight=".5pt">
                <v:fill color2="#0c0501 [165]" rotate="t" colors="0 #f7bda4;.5 #f5b195;1 #f8a581" focus="100%" type="gradient">
                  <o:fill v:ext="view" type="gradientUnscaled"/>
                </v:fill>
                <v:textbox style="mso-fit-shape-to-text:t">
                  <w:txbxContent>
                    <w:p w14:paraId="7D589503" w14:textId="724A1CF2" w:rsidR="001742F9" w:rsidRDefault="001742F9" w:rsidP="001742F9">
                      <w:pPr>
                        <w:jc w:val="center"/>
                      </w:pPr>
                      <w:r>
                        <w:t>3° modulo</w:t>
                      </w:r>
                    </w:p>
                    <w:p w14:paraId="4A597ECA" w14:textId="0C783FE6" w:rsidR="001742F9" w:rsidRPr="001742F9" w:rsidRDefault="001742F9" w:rsidP="001742F9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1742F9">
                        <w:rPr>
                          <w:b/>
                          <w:bCs/>
                        </w:rPr>
                        <w:t>La valutazione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A1ED9" w:rsidRPr="001742F9">
        <w:rPr>
          <w:b/>
          <w:bCs/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62D5209C" wp14:editId="6F63C608">
                <wp:simplePos x="0" y="0"/>
                <wp:positionH relativeFrom="column">
                  <wp:posOffset>1864360</wp:posOffset>
                </wp:positionH>
                <wp:positionV relativeFrom="paragraph">
                  <wp:posOffset>2377391</wp:posOffset>
                </wp:positionV>
                <wp:extent cx="3928745" cy="676275"/>
                <wp:effectExtent l="0" t="0" r="14605" b="28575"/>
                <wp:wrapSquare wrapText="bothSides"/>
                <wp:docPr id="8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8745" cy="67627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EEA723" w14:textId="1026EA85" w:rsidR="001742F9" w:rsidRDefault="001742F9" w:rsidP="001742F9">
                            <w:pPr>
                              <w:ind w:left="142" w:hanging="142"/>
                            </w:pPr>
                            <w:r>
                              <w:t>• Sia la valutazione nel raggiungimento degli obiettivi previsti per lo studente con disabilità sia la valutazione della qualità dell’inclusione dell’istituzione scolastica.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146.8pt;margin-top:187.2pt;width:309.35pt;height:53.2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" fillcolor="white [3201]" strokecolor="#ed7d31 [3205]" strokeweight="1pt">
                <v:textbox>
                  <w:txbxContent>
                    <w:p w14:paraId="1CEEA723" w14:textId="1026EA85" w:rsidR="001742F9" w:rsidRDefault="001742F9" w:rsidP="001742F9">
                      <w:pPr>
                        <w:ind w:left="142" w:hanging="142"/>
                      </w:pPr>
                      <w:r>
                        <w:t>• Sia la valutazione nel raggiungimento degli obiettivi previsti per lo studente con disabilità sia la valutazione della qualità dell’inclusione dell’istituzione scolastica.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A1ED9" w:rsidRPr="001742F9">
        <w:rPr>
          <w:b/>
          <w:bCs/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5DB4C837" wp14:editId="59CF29BC">
                <wp:simplePos x="0" y="0"/>
                <wp:positionH relativeFrom="column">
                  <wp:posOffset>1851025</wp:posOffset>
                </wp:positionH>
                <wp:positionV relativeFrom="paragraph">
                  <wp:posOffset>1407160</wp:posOffset>
                </wp:positionV>
                <wp:extent cx="3928745" cy="859790"/>
                <wp:effectExtent l="0" t="0" r="14605" b="16510"/>
                <wp:wrapSquare wrapText="bothSides"/>
                <wp:docPr id="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8745" cy="85979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8BACF8" w14:textId="5F77205C" w:rsidR="001742F9" w:rsidRDefault="001742F9" w:rsidP="001742F9">
                            <w:pPr>
                              <w:ind w:left="142" w:hanging="142"/>
                            </w:pPr>
                            <w:r>
                              <w:t>• Le linee educative ed organizzative del Piano d'inclusione e le prassi inclusive della scuola e della classe Le scelte relative al PEI, le forme di mediazione didattica e comunicativa, le scelte da approfondire anche nei diversi campi del sapere.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145.75pt;margin-top:110.8pt;width:309.35pt;height:67.7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" fillcolor="white [3201]" strokecolor="#ed7d31 [3205]" strokeweight="1pt">
                <v:textbox>
                  <w:txbxContent>
                    <w:p w14:paraId="7A8BACF8" w14:textId="5F77205C" w:rsidR="001742F9" w:rsidRDefault="001742F9" w:rsidP="001742F9">
                      <w:pPr>
                        <w:ind w:left="142" w:hanging="142"/>
                      </w:pPr>
                      <w:r>
                        <w:t>• Le linee educative ed organizzative del Piano d'inclusione e le prassi inclusive della scuola e della classe Le scelte relative al PEI, le forme di mediazione didattica e comunicativa, le scelte da approfondire anche nei diversi campi del sapere.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42F9" w:rsidRPr="001742F9">
        <w:rPr>
          <w:b/>
          <w:bCs/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50495A82" wp14:editId="7B81050F">
                <wp:simplePos x="0" y="0"/>
                <wp:positionH relativeFrom="column">
                  <wp:posOffset>1852501</wp:posOffset>
                </wp:positionH>
                <wp:positionV relativeFrom="paragraph">
                  <wp:posOffset>321945</wp:posOffset>
                </wp:positionV>
                <wp:extent cx="3928745" cy="958850"/>
                <wp:effectExtent l="0" t="0" r="14605" b="12700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8745" cy="95885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AF053A" w14:textId="41206B9B" w:rsidR="001742F9" w:rsidRDefault="001742F9" w:rsidP="001742F9">
                            <w:pPr>
                              <w:ind w:left="142" w:hanging="142"/>
                            </w:pPr>
                            <w:r>
                              <w:t>• Il senso di tale innovazione, le ricadute nell’organizzazione scolastica, con riferimento ai fattori contestuali, agli strumenti e alle strategie, alla modalità della loro organizzazione</w:t>
                            </w:r>
                          </w:p>
                          <w:p w14:paraId="4AC3D93F" w14:textId="017358C0" w:rsidR="001742F9" w:rsidRDefault="001742F9" w:rsidP="001742F9">
                            <w:r>
                              <w:t>• Lettura ragionata delle Linee guida per il nuovo PEI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145.85pt;margin-top:25.35pt;width:309.35pt;height:75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" fillcolor="white [3201]" strokecolor="#ed7d31 [3205]" strokeweight="1pt">
                <v:textbox>
                  <w:txbxContent>
                    <w:p w14:paraId="2DAF053A" w14:textId="41206B9B" w:rsidR="001742F9" w:rsidRDefault="001742F9" w:rsidP="001742F9">
                      <w:pPr>
                        <w:ind w:left="142" w:hanging="142"/>
                      </w:pPr>
                      <w:r>
                        <w:t>• Il senso di tale innovazione, le ricadute nell’organizzazione scolastica, con riferimento ai fattori contestuali, agli strumenti e alle strategie, alla modalità della loro organizzazione</w:t>
                      </w:r>
                    </w:p>
                    <w:p w14:paraId="4AC3D93F" w14:textId="017358C0" w:rsidR="001742F9" w:rsidRDefault="001742F9" w:rsidP="001742F9">
                      <w:r>
                        <w:t>• Lettura ragionata delle Linee guida per il nuovo PEI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42F9" w:rsidRPr="002F07EF">
        <w:rPr>
          <w:b/>
          <w:bCs/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FF58276" wp14:editId="1FAC02A4">
                <wp:simplePos x="0" y="0"/>
                <wp:positionH relativeFrom="margin">
                  <wp:align>left</wp:align>
                </wp:positionH>
                <wp:positionV relativeFrom="paragraph">
                  <wp:posOffset>311150</wp:posOffset>
                </wp:positionV>
                <wp:extent cx="1783080" cy="969010"/>
                <wp:effectExtent l="0" t="0" r="26670" b="21590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3080" cy="969421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2DC837" w14:textId="3D0AB9EB" w:rsidR="002F07EF" w:rsidRDefault="002F07EF" w:rsidP="002F07EF">
                            <w:pPr>
                              <w:jc w:val="center"/>
                            </w:pPr>
                            <w:r>
                              <w:t>1° modulo</w:t>
                            </w:r>
                          </w:p>
                          <w:p w14:paraId="536ECF4A" w14:textId="7D8A11DB" w:rsidR="002F07EF" w:rsidRPr="001742F9" w:rsidRDefault="002F07EF" w:rsidP="001742F9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1742F9">
                              <w:rPr>
                                <w:b/>
                                <w:bCs/>
                              </w:rPr>
                              <w:t xml:space="preserve">Il Modello </w:t>
                            </w:r>
                            <w:proofErr w:type="spellStart"/>
                            <w:r w:rsidRPr="001742F9">
                              <w:rPr>
                                <w:b/>
                                <w:bCs/>
                              </w:rPr>
                              <w:t>bio</w:t>
                            </w:r>
                            <w:proofErr w:type="spellEnd"/>
                            <w:r w:rsidRPr="001742F9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proofErr w:type="spellStart"/>
                            <w:r w:rsidRPr="001742F9">
                              <w:rPr>
                                <w:b/>
                                <w:bCs/>
                              </w:rPr>
                              <w:t>psico</w:t>
                            </w:r>
                            <w:proofErr w:type="spellEnd"/>
                            <w:r w:rsidRPr="001742F9">
                              <w:rPr>
                                <w:b/>
                                <w:bCs/>
                              </w:rPr>
                              <w:t xml:space="preserve"> sociale</w:t>
                            </w:r>
                          </w:p>
                          <w:p w14:paraId="26536BD5" w14:textId="5D13357A" w:rsidR="002F07EF" w:rsidRPr="001742F9" w:rsidRDefault="002F07EF" w:rsidP="001742F9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1742F9">
                              <w:rPr>
                                <w:b/>
                                <w:bCs/>
                              </w:rPr>
                              <w:t>alla base dell’ICF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0;margin-top:24.5pt;width:140.4pt;height:76.3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" fillcolor="#190b02 [325]" strokecolor="#ed7d31 [3205]" strokeweight=".5pt">
                <v:fill color2="#0c0501 [165]" rotate="t" colors="0 #f7bda4;.5 #f5b195;1 #f8a581" focus="100%" type="gradient">
                  <o:fill v:ext="view" type="gradientUnscaled"/>
                </v:fill>
                <v:textbox>
                  <w:txbxContent>
                    <w:p w14:paraId="6D2DC837" w14:textId="3D0AB9EB" w:rsidR="002F07EF" w:rsidRDefault="002F07EF" w:rsidP="002F07EF">
                      <w:pPr>
                        <w:jc w:val="center"/>
                      </w:pPr>
                      <w:r>
                        <w:t>1° modulo</w:t>
                      </w:r>
                    </w:p>
                    <w:p w14:paraId="536ECF4A" w14:textId="7D8A11DB" w:rsidR="002F07EF" w:rsidRPr="001742F9" w:rsidRDefault="002F07EF" w:rsidP="001742F9">
                      <w:pPr>
                        <w:spacing w:after="0"/>
                        <w:jc w:val="center"/>
                        <w:rPr>
                          <w:b/>
                          <w:bCs/>
                        </w:rPr>
                      </w:pPr>
                      <w:r w:rsidRPr="001742F9">
                        <w:rPr>
                          <w:b/>
                          <w:bCs/>
                        </w:rPr>
                        <w:t xml:space="preserve">Il Modello </w:t>
                      </w:r>
                      <w:proofErr w:type="spellStart"/>
                      <w:r w:rsidRPr="001742F9">
                        <w:rPr>
                          <w:b/>
                          <w:bCs/>
                        </w:rPr>
                        <w:t>bio</w:t>
                      </w:r>
                      <w:proofErr w:type="spellEnd"/>
                      <w:r w:rsidRPr="001742F9">
                        <w:rPr>
                          <w:b/>
                          <w:bCs/>
                        </w:rPr>
                        <w:t xml:space="preserve"> </w:t>
                      </w:r>
                      <w:proofErr w:type="spellStart"/>
                      <w:r w:rsidRPr="001742F9">
                        <w:rPr>
                          <w:b/>
                          <w:bCs/>
                        </w:rPr>
                        <w:t>psico</w:t>
                      </w:r>
                      <w:proofErr w:type="spellEnd"/>
                      <w:r w:rsidRPr="001742F9">
                        <w:rPr>
                          <w:b/>
                          <w:bCs/>
                        </w:rPr>
                        <w:t xml:space="preserve"> sociale</w:t>
                      </w:r>
                    </w:p>
                    <w:p w14:paraId="26536BD5" w14:textId="5D13357A" w:rsidR="002F07EF" w:rsidRPr="001742F9" w:rsidRDefault="002F07EF" w:rsidP="001742F9">
                      <w:pPr>
                        <w:spacing w:after="0"/>
                        <w:jc w:val="center"/>
                        <w:rPr>
                          <w:b/>
                          <w:bCs/>
                        </w:rPr>
                      </w:pPr>
                      <w:r w:rsidRPr="001742F9">
                        <w:rPr>
                          <w:b/>
                          <w:bCs/>
                        </w:rPr>
                        <w:t>alla base dell’ICF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2F07EF" w:rsidRPr="00E0075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07EF"/>
    <w:rsid w:val="001742F9"/>
    <w:rsid w:val="002F07EF"/>
    <w:rsid w:val="00581482"/>
    <w:rsid w:val="008A1ED9"/>
    <w:rsid w:val="00E0075D"/>
    <w:rsid w:val="00E83F03"/>
    <w:rsid w:val="00EF5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F384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8A1ED9"/>
    <w:rPr>
      <w:color w:val="80808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F5A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F5A0A"/>
    <w:rPr>
      <w:rFonts w:ascii="Tahoma" w:hAnsi="Tahoma" w:cs="Tahoma"/>
      <w:sz w:val="16"/>
      <w:szCs w:val="16"/>
    </w:rPr>
  </w:style>
  <w:style w:type="paragraph" w:styleId="Nessunaspaziatura">
    <w:name w:val="No Spacing"/>
    <w:uiPriority w:val="1"/>
    <w:qFormat/>
    <w:rsid w:val="00E0075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8A1ED9"/>
    <w:rPr>
      <w:color w:val="80808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F5A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F5A0A"/>
    <w:rPr>
      <w:rFonts w:ascii="Tahoma" w:hAnsi="Tahoma" w:cs="Tahoma"/>
      <w:sz w:val="16"/>
      <w:szCs w:val="16"/>
    </w:rPr>
  </w:style>
  <w:style w:type="paragraph" w:styleId="Nessunaspaziatura">
    <w:name w:val="No Spacing"/>
    <w:uiPriority w:val="1"/>
    <w:qFormat/>
    <w:rsid w:val="00E0075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pro2594</dc:creator>
  <cp:lastModifiedBy>win10</cp:lastModifiedBy>
  <cp:revision>3</cp:revision>
  <dcterms:created xsi:type="dcterms:W3CDTF">2021-03-12T13:48:00Z</dcterms:created>
  <dcterms:modified xsi:type="dcterms:W3CDTF">2021-03-12T13:53:00Z</dcterms:modified>
</cp:coreProperties>
</file>